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F56E6E" w:rsidRPr="00B92CB1" w14:paraId="799B3A55" w14:textId="77777777" w:rsidTr="00FF6F4E">
        <w:tc>
          <w:tcPr>
            <w:tcW w:w="5955" w:type="dxa"/>
            <w:shd w:val="clear" w:color="auto" w:fill="auto"/>
          </w:tcPr>
          <w:p w14:paraId="0AB165F0" w14:textId="77777777" w:rsidR="00F56E6E" w:rsidRPr="00387A7B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87A7B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387A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52A05B4A" w14:textId="77777777" w:rsidR="00F56E6E" w:rsidRPr="00387A7B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установи «Управління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6CDAFB13" w14:textId="77777777" w:rsidR="00F56E6E" w:rsidRPr="00387A7B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27DEF5E6" w14:textId="77777777" w:rsidR="00F56E6E" w:rsidRPr="00387A7B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2F8C44E8" w14:textId="77777777" w:rsidR="00F56E6E" w:rsidRPr="00387A7B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7E05B13" w14:textId="7558B363" w:rsidR="00F56E6E" w:rsidRPr="00387A7B" w:rsidRDefault="00A6174D" w:rsidP="00A6174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F56E6E" w:rsidRPr="00387A7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«Управління </w:t>
            </w:r>
            <w:proofErr w:type="spellStart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="00F56E6E"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3512C7BD" w14:textId="77777777" w:rsidR="00F56E6E" w:rsidRPr="00387A7B" w:rsidRDefault="00F56E6E" w:rsidP="00A6174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387A7B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2C855D5A" w14:textId="77777777" w:rsidR="00F56E6E" w:rsidRPr="00B92CB1" w:rsidRDefault="00F56E6E" w:rsidP="00FF6F4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35B084F" w14:textId="6D427940" w:rsidR="00F56E6E" w:rsidRPr="00B92CB1" w:rsidRDefault="00F56E6E" w:rsidP="00FF6F4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A617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65A8489" w14:textId="59C3512C" w:rsidR="00F56E6E" w:rsidRPr="00B92CB1" w:rsidRDefault="00F56E6E" w:rsidP="00FF6F4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2C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BE2834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977 ПР 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BE2834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01.1-16</w:t>
            </w:r>
            <w:r w:rsidRPr="00B92C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1E44604F" w14:textId="77777777" w:rsidR="00F56E6E" w:rsidRPr="00B92CB1" w:rsidRDefault="00F56E6E" w:rsidP="00FF112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5533F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7.6pt" o:ole="" fillcolor="window">
            <v:imagedata r:id="rId8" o:title=""/>
          </v:shape>
          <o:OLEObject Type="Embed" ProgID="Word.Picture.8" ShapeID="_x0000_i1025" DrawAspect="Content" ObjectID="_1746458773" r:id="rId9"/>
        </w:object>
      </w:r>
    </w:p>
    <w:p w14:paraId="402F7D95" w14:textId="77777777" w:rsidR="00F56E6E" w:rsidRDefault="00F56E6E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F70EDAD" w14:textId="77777777" w:rsidR="00FF1124" w:rsidRPr="00FF1124" w:rsidRDefault="00FF1124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8F19085" w14:textId="08AECEA6" w:rsidR="00F56E6E" w:rsidRDefault="00FF1124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Десята </w:t>
      </w:r>
      <w:r w:rsidR="00F56E6E" w:rsidRPr="00B92C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56E6E" w:rsidRPr="00B92CB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F56E6E" w:rsidRPr="00B92CB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F56E6E" w:rsidRPr="00B92CB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D2CAD01" w14:textId="77777777" w:rsidR="00FF1124" w:rsidRPr="00B92CB1" w:rsidRDefault="00FF1124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4244E3" w14:textId="77777777" w:rsidR="00F56E6E" w:rsidRPr="00B92CB1" w:rsidRDefault="00F56E6E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92CB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17599B00" w14:textId="77777777" w:rsidR="00F56E6E" w:rsidRPr="00B92CB1" w:rsidRDefault="00F56E6E" w:rsidP="00FF1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9BFD01" w14:textId="09462222" w:rsidR="00F56E6E" w:rsidRPr="00B92CB1" w:rsidRDefault="00F56E6E" w:rsidP="00FF112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B834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B92CB1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7245FD6E" w14:textId="77777777" w:rsidR="00F56E6E" w:rsidRPr="00B92CB1" w:rsidRDefault="00F56E6E" w:rsidP="00FF112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F56E6E" w:rsidRPr="00B92CB1" w14:paraId="2A5EDADC" w14:textId="77777777" w:rsidTr="00FF6F4E">
        <w:tc>
          <w:tcPr>
            <w:tcW w:w="5495" w:type="dxa"/>
          </w:tcPr>
          <w:p w14:paraId="4A7C4EF3" w14:textId="77777777" w:rsidR="00F56E6E" w:rsidRDefault="00F56E6E" w:rsidP="00FF11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передачу </w:t>
            </w:r>
            <w:proofErr w:type="spellStart"/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транспортних</w:t>
            </w:r>
            <w:proofErr w:type="spellEnd"/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>засобів</w:t>
            </w:r>
            <w:proofErr w:type="spellEnd"/>
            <w:r w:rsidRPr="00B9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BF3B92D" w14:textId="79BF2181" w:rsidR="00FF1124" w:rsidRPr="00B92CB1" w:rsidRDefault="00FF1124" w:rsidP="00FF11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3" w:type="dxa"/>
          </w:tcPr>
          <w:p w14:paraId="5014005D" w14:textId="77777777" w:rsidR="00F56E6E" w:rsidRPr="00B92CB1" w:rsidRDefault="00F56E6E" w:rsidP="00FF11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6BF1E5A" w14:textId="413E3243" w:rsidR="00F56E6E" w:rsidRPr="0090010C" w:rsidRDefault="00F56E6E" w:rsidP="00FF112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010C">
        <w:rPr>
          <w:rFonts w:ascii="Times New Roman" w:hAnsi="Times New Roman" w:cs="Times New Roman"/>
          <w:sz w:val="28"/>
          <w:szCs w:val="28"/>
          <w:lang w:val="uk-UA"/>
        </w:rPr>
        <w:t>Відповідно до статей 43 та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</w:t>
      </w:r>
      <w:r w:rsidR="00A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Pr="0090010C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</w:t>
      </w:r>
      <w:r w:rsidR="00A617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10C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90010C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5CFC3A5C" w14:textId="3D089447" w:rsidR="005542EA" w:rsidRPr="00FA49B7" w:rsidRDefault="00F56E6E" w:rsidP="00FF1124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Закріпити на праві</w:t>
      </w:r>
      <w:r w:rsidRPr="00B92CB1">
        <w:t xml:space="preserve"> </w:t>
      </w:r>
      <w:r>
        <w:rPr>
          <w:color w:val="auto"/>
        </w:rPr>
        <w:t>оперативного управління</w:t>
      </w:r>
      <w:r>
        <w:t xml:space="preserve"> за Автотранспортним господарством</w:t>
      </w:r>
      <w:r w:rsidRPr="00B92CB1">
        <w:t xml:space="preserve"> Закарпатської обласної державної адміністрації</w:t>
      </w:r>
      <w:r>
        <w:t xml:space="preserve"> – обласної військової адміністрації</w:t>
      </w:r>
      <w:r>
        <w:rPr>
          <w:color w:val="auto"/>
        </w:rPr>
        <w:t xml:space="preserve"> рухоме майно, </w:t>
      </w:r>
      <w:r>
        <w:t>яке перебуває</w:t>
      </w:r>
      <w:r w:rsidRPr="00B92CB1">
        <w:t xml:space="preserve"> у </w:t>
      </w:r>
      <w:r w:rsidRPr="00B92CB1">
        <w:rPr>
          <w:color w:val="auto"/>
        </w:rPr>
        <w:t>спільній власності територіальних громад сіл, селищ міст області</w:t>
      </w:r>
      <w:r>
        <w:rPr>
          <w:color w:val="auto"/>
        </w:rPr>
        <w:t>, а саме:</w:t>
      </w:r>
    </w:p>
    <w:p w14:paraId="59EC1B85" w14:textId="77777777" w:rsidR="00FA49B7" w:rsidRPr="00DB77EA" w:rsidRDefault="00FA49B7" w:rsidP="00FA49B7">
      <w:pPr>
        <w:pStyle w:val="a3"/>
        <w:tabs>
          <w:tab w:val="left" w:pos="993"/>
        </w:tabs>
        <w:autoSpaceDE w:val="0"/>
        <w:autoSpaceDN w:val="0"/>
        <w:adjustRightInd w:val="0"/>
        <w:ind w:left="709"/>
        <w:jc w:val="both"/>
      </w:pPr>
    </w:p>
    <w:p w14:paraId="5357C931" w14:textId="0A1B154D" w:rsidR="00F56E6E" w:rsidRPr="00B92CB1" w:rsidRDefault="00F56E6E" w:rsidP="00F56E6E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92CB1">
        <w:rPr>
          <w:color w:val="auto"/>
        </w:rPr>
        <w:t>-</w:t>
      </w:r>
      <w:r w:rsidRPr="00B92CB1">
        <w:t xml:space="preserve"> транспортний засіб марки </w:t>
      </w:r>
      <w:r>
        <w:rPr>
          <w:lang w:val="hu-HU"/>
        </w:rPr>
        <w:t>SKODA</w:t>
      </w:r>
      <w:r w:rsidRPr="00B92CB1">
        <w:t>, модель</w:t>
      </w:r>
      <w:r>
        <w:rPr>
          <w:lang w:val="hu-HU"/>
        </w:rPr>
        <w:t xml:space="preserve"> </w:t>
      </w:r>
      <w:r>
        <w:rPr>
          <w:lang w:val="en-US"/>
        </w:rPr>
        <w:t>KODIAQ</w:t>
      </w:r>
      <w:r>
        <w:t>, УНІВЕРСАЛ 2022</w:t>
      </w:r>
      <w:r w:rsidRPr="00B92CB1">
        <w:t xml:space="preserve"> року випуску,  </w:t>
      </w:r>
      <w:r>
        <w:t>ідентифікаційний</w:t>
      </w:r>
      <w:r w:rsidRPr="00B92CB1">
        <w:t xml:space="preserve"> </w:t>
      </w:r>
      <w:r>
        <w:t>номер – ТМВ</w:t>
      </w:r>
      <w:r>
        <w:rPr>
          <w:lang w:val="en-US"/>
        </w:rPr>
        <w:t>LD</w:t>
      </w:r>
      <w:r w:rsidRPr="001B7351">
        <w:t>6</w:t>
      </w:r>
      <w:r>
        <w:rPr>
          <w:lang w:val="en-US"/>
        </w:rPr>
        <w:t>NS</w:t>
      </w:r>
      <w:r w:rsidRPr="001B7351">
        <w:t>3</w:t>
      </w:r>
      <w:r>
        <w:rPr>
          <w:lang w:val="en-US"/>
        </w:rPr>
        <w:t>PB</w:t>
      </w:r>
      <w:r w:rsidRPr="001B7351">
        <w:t>40037</w:t>
      </w:r>
      <w:r w:rsidRPr="002F5959">
        <w:t>3</w:t>
      </w:r>
      <w:r w:rsidRPr="00B92CB1">
        <w:t xml:space="preserve">, </w:t>
      </w:r>
      <w:r>
        <w:t>номер транспортного засобу</w:t>
      </w:r>
      <w:r w:rsidRPr="00B92CB1">
        <w:t xml:space="preserve"> – </w:t>
      </w:r>
      <w:r>
        <w:t>АО</w:t>
      </w:r>
      <w:r w:rsidRPr="002F5959">
        <w:t>8172</w:t>
      </w:r>
      <w:r>
        <w:t>НТ</w:t>
      </w:r>
      <w:r w:rsidRPr="00B92CB1">
        <w:t xml:space="preserve">, </w:t>
      </w:r>
      <w:r w:rsidR="00221F54">
        <w:t>інвентарний номер – 101500037</w:t>
      </w:r>
      <w:r>
        <w:t>, первісною вартістю 1222250</w:t>
      </w:r>
      <w:r w:rsidR="00221F54">
        <w:t>, 00</w:t>
      </w:r>
      <w:r w:rsidRPr="00B92CB1">
        <w:t xml:space="preserve"> грн., зареєстрований за </w:t>
      </w:r>
      <w:r>
        <w:t>Комунальною</w:t>
      </w:r>
      <w:r w:rsidRPr="00B92CB1">
        <w:t xml:space="preserve"> </w:t>
      </w:r>
      <w:r>
        <w:t>установою</w:t>
      </w:r>
      <w:r w:rsidRPr="00B92CB1">
        <w:t xml:space="preserve"> </w:t>
      </w:r>
      <w:r>
        <w:t>«Управління спільною власністю територіальних громад</w:t>
      </w:r>
      <w:r w:rsidRPr="00B92CB1">
        <w:t xml:space="preserve">» Закарпатської обласної ради згідно зі свідоцтвом про реєстрацію транспортного засобу – </w:t>
      </w:r>
      <w:r>
        <w:t>С</w:t>
      </w:r>
      <w:r>
        <w:rPr>
          <w:lang w:val="en-US"/>
        </w:rPr>
        <w:t>TR</w:t>
      </w:r>
      <w:r w:rsidRPr="00B92CB1">
        <w:t xml:space="preserve"> №</w:t>
      </w:r>
      <w:r w:rsidR="00A6174D">
        <w:t xml:space="preserve"> </w:t>
      </w:r>
      <w:r w:rsidRPr="002F5959">
        <w:t>241427</w:t>
      </w:r>
      <w:r w:rsidRPr="00B92CB1">
        <w:t>, виданим ТСЦ 2141 від 1</w:t>
      </w:r>
      <w:r w:rsidRPr="002F5959">
        <w:t>4</w:t>
      </w:r>
      <w:r w:rsidRPr="00B92CB1">
        <w:t>.0</w:t>
      </w:r>
      <w:r w:rsidRPr="002F5959">
        <w:t>4</w:t>
      </w:r>
      <w:r w:rsidRPr="00B92CB1">
        <w:t>.</w:t>
      </w:r>
      <w:r>
        <w:t>20</w:t>
      </w:r>
      <w:r w:rsidRPr="000452B1">
        <w:t>23</w:t>
      </w:r>
      <w:r w:rsidR="00FF1124">
        <w:t xml:space="preserve"> – </w:t>
      </w:r>
      <w:r w:rsidR="00FF1124">
        <w:lastRenderedPageBreak/>
        <w:t xml:space="preserve">виключно для надання послуг </w:t>
      </w:r>
      <w:proofErr w:type="spellStart"/>
      <w:r w:rsidR="00FF1124">
        <w:t>пасажироперевезення</w:t>
      </w:r>
      <w:proofErr w:type="spellEnd"/>
      <w:r w:rsidR="00FF1124">
        <w:t xml:space="preserve"> Закарпатській обласній державній адміністрації</w:t>
      </w:r>
      <w:r w:rsidRPr="00B92CB1">
        <w:t>;</w:t>
      </w:r>
    </w:p>
    <w:p w14:paraId="64E88484" w14:textId="44CB1B68" w:rsidR="00FA49B7" w:rsidRDefault="00F56E6E" w:rsidP="00FA49B7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B92CB1">
        <w:t xml:space="preserve">- транспортний засіб марки </w:t>
      </w:r>
      <w:r>
        <w:rPr>
          <w:lang w:val="hu-HU"/>
        </w:rPr>
        <w:t>S</w:t>
      </w:r>
      <w:r>
        <w:rPr>
          <w:lang w:val="en-US"/>
        </w:rPr>
        <w:t>KODA</w:t>
      </w:r>
      <w:r w:rsidRPr="00B92CB1">
        <w:t>, модель</w:t>
      </w:r>
      <w:r>
        <w:rPr>
          <w:lang w:val="hu-HU"/>
        </w:rPr>
        <w:t xml:space="preserve"> SUPERB 2.0 TSI</w:t>
      </w:r>
      <w:r>
        <w:t>,</w:t>
      </w:r>
      <w:r w:rsidRPr="007E7B24">
        <w:t xml:space="preserve"> </w:t>
      </w:r>
      <w:r>
        <w:t>СЕДАН 2022</w:t>
      </w:r>
      <w:r w:rsidRPr="00B92CB1">
        <w:t xml:space="preserve"> року випуску,  </w:t>
      </w:r>
      <w:r>
        <w:t>ідентифікаційний</w:t>
      </w:r>
      <w:r w:rsidRPr="00B92CB1">
        <w:t xml:space="preserve"> </w:t>
      </w:r>
      <w:r>
        <w:t>номер транспортного засобу ТМ</w:t>
      </w:r>
      <w:r>
        <w:rPr>
          <w:lang w:val="en-US"/>
        </w:rPr>
        <w:t>BAM</w:t>
      </w:r>
      <w:r w:rsidRPr="000452B1">
        <w:t>8</w:t>
      </w:r>
      <w:r>
        <w:rPr>
          <w:lang w:val="en-US"/>
        </w:rPr>
        <w:t>NP</w:t>
      </w:r>
      <w:r w:rsidRPr="000452B1">
        <w:t>1</w:t>
      </w:r>
      <w:r>
        <w:rPr>
          <w:lang w:val="en-US"/>
        </w:rPr>
        <w:t>PB</w:t>
      </w:r>
      <w:r w:rsidRPr="000452B1">
        <w:t>300030</w:t>
      </w:r>
      <w:r w:rsidRPr="00B92CB1">
        <w:t xml:space="preserve">, </w:t>
      </w:r>
      <w:r>
        <w:t>номер транспортного засобу</w:t>
      </w:r>
      <w:r w:rsidRPr="00B92CB1">
        <w:t xml:space="preserve"> номер – </w:t>
      </w:r>
      <w:r>
        <w:t>АО</w:t>
      </w:r>
      <w:r w:rsidRPr="000452B1">
        <w:t>9305</w:t>
      </w:r>
      <w:r>
        <w:t>НТ</w:t>
      </w:r>
      <w:r w:rsidRPr="00B92CB1">
        <w:t xml:space="preserve">, </w:t>
      </w:r>
      <w:r>
        <w:t>інвентарний номер –</w:t>
      </w:r>
      <w:r w:rsidR="00A6174D">
        <w:t xml:space="preserve"> </w:t>
      </w:r>
      <w:r>
        <w:t>101500038, первісною вартістю 1312500,00</w:t>
      </w:r>
      <w:r w:rsidRPr="00B92CB1">
        <w:t xml:space="preserve"> грн., зареєстрований за </w:t>
      </w:r>
      <w:r>
        <w:t>Комунальною</w:t>
      </w:r>
      <w:r w:rsidRPr="00B92CB1">
        <w:t xml:space="preserve"> </w:t>
      </w:r>
      <w:r>
        <w:t>установою</w:t>
      </w:r>
      <w:r w:rsidRPr="00B92CB1">
        <w:t xml:space="preserve"> </w:t>
      </w:r>
      <w:r>
        <w:t>«Управління спільною власністю територіальних громад</w:t>
      </w:r>
      <w:r w:rsidRPr="00B92CB1">
        <w:t xml:space="preserve">» Закарпатської обласної ради згідно зі свідоцтвом про реєстрацію транспортного засобу – </w:t>
      </w:r>
      <w:r>
        <w:t>С</w:t>
      </w:r>
      <w:r>
        <w:rPr>
          <w:lang w:val="en-US"/>
        </w:rPr>
        <w:t>TP</w:t>
      </w:r>
      <w:r w:rsidRPr="00B92CB1">
        <w:t xml:space="preserve"> №</w:t>
      </w:r>
      <w:r w:rsidRPr="000452B1">
        <w:t>303778</w:t>
      </w:r>
      <w:r w:rsidRPr="00B92CB1">
        <w:t xml:space="preserve">, виданим ТСЦ 2141 від </w:t>
      </w:r>
      <w:r w:rsidRPr="000452B1">
        <w:t>25</w:t>
      </w:r>
      <w:r w:rsidRPr="00B92CB1">
        <w:t>.0</w:t>
      </w:r>
      <w:r w:rsidRPr="002F5959">
        <w:t>4</w:t>
      </w:r>
      <w:r w:rsidRPr="00B92CB1">
        <w:t>.</w:t>
      </w:r>
      <w:r>
        <w:t>20</w:t>
      </w:r>
      <w:r w:rsidRPr="000452B1">
        <w:t>23</w:t>
      </w:r>
      <w:r w:rsidR="00FF1124">
        <w:t xml:space="preserve"> – виключно для надання послуг </w:t>
      </w:r>
      <w:proofErr w:type="spellStart"/>
      <w:r w:rsidR="00FF1124">
        <w:t>пасажироперевезення</w:t>
      </w:r>
      <w:proofErr w:type="spellEnd"/>
      <w:r w:rsidR="00FF1124">
        <w:t xml:space="preserve"> Закарпатській обласній раді</w:t>
      </w:r>
      <w:r w:rsidR="00A6174D">
        <w:t>.</w:t>
      </w:r>
    </w:p>
    <w:p w14:paraId="27AB5C66" w14:textId="77777777" w:rsidR="009B39A8" w:rsidRPr="006D5B0B" w:rsidRDefault="009B39A8" w:rsidP="00F56E6E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2. Передача транспортних засобів, визначених пунктом 1 цього рішення не є підставою для набуття Автотранспортним господарством</w:t>
      </w:r>
      <w:r w:rsidRPr="00B92CB1">
        <w:t xml:space="preserve"> Закарпатської </w:t>
      </w:r>
      <w:r>
        <w:t>обласної державної адміністрації – обласної військової адміністрації права власності на такі транспортні засоби, а також для внесення змін до реєстраційних документів (свідоцтва про реєстрацію транспортного засобу).</w:t>
      </w:r>
    </w:p>
    <w:p w14:paraId="740473D7" w14:textId="780F09FB" w:rsidR="0070237E" w:rsidRDefault="009B39A8" w:rsidP="00B83498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auto"/>
        </w:rPr>
      </w:pPr>
      <w:r>
        <w:t>3</w:t>
      </w:r>
      <w:r w:rsidR="00F56E6E">
        <w:t xml:space="preserve">. </w:t>
      </w:r>
      <w:r w:rsidR="0070237E" w:rsidRPr="00B92CB1">
        <w:t xml:space="preserve">Автотранспортному господарству Закарпатської </w:t>
      </w:r>
      <w:r w:rsidR="0070237E">
        <w:t>обласної державної адміністрації – обласної військової адміністрації</w:t>
      </w:r>
      <w:r w:rsidR="0070237E" w:rsidRPr="00B92CB1">
        <w:rPr>
          <w:color w:val="auto"/>
        </w:rPr>
        <w:t xml:space="preserve"> </w:t>
      </w:r>
      <w:r w:rsidR="0070237E">
        <w:t xml:space="preserve"> </w:t>
      </w:r>
      <w:r w:rsidR="0070237E">
        <w:rPr>
          <w:color w:val="auto"/>
        </w:rPr>
        <w:t>відобразити транспортні засоби, зазначені у пункті 1 цього рішення</w:t>
      </w:r>
      <w:r w:rsidR="00FA49B7">
        <w:rPr>
          <w:color w:val="auto"/>
        </w:rPr>
        <w:t>,</w:t>
      </w:r>
      <w:r w:rsidR="0070237E">
        <w:rPr>
          <w:color w:val="auto"/>
        </w:rPr>
        <w:t xml:space="preserve"> на рахунках позабалансового обліку.</w:t>
      </w:r>
    </w:p>
    <w:p w14:paraId="69DD078C" w14:textId="77777777" w:rsidR="00DB77EA" w:rsidRDefault="0070237E" w:rsidP="00B83498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rPr>
          <w:color w:val="auto"/>
        </w:rPr>
        <w:t xml:space="preserve">4. Надати </w:t>
      </w:r>
      <w:r w:rsidRPr="00B92CB1">
        <w:t xml:space="preserve">Автотранспортному господарству Закарпатської </w:t>
      </w:r>
      <w:r>
        <w:t>обласної державної адміністрації – обласної військової адміністрації</w:t>
      </w:r>
      <w:r w:rsidRPr="00B92CB1">
        <w:rPr>
          <w:color w:val="auto"/>
        </w:rPr>
        <w:t xml:space="preserve"> </w:t>
      </w:r>
      <w:r>
        <w:t>права та обов’язки в частині утримання, експлуатації та ремонту майна, в тому числі використання коштів на виконання капітального та поточного ремонтів.</w:t>
      </w:r>
    </w:p>
    <w:p w14:paraId="5F777D38" w14:textId="56961969" w:rsidR="006B7E1A" w:rsidRDefault="00F56E6E" w:rsidP="00B834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5E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39A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83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B7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725E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17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5E9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«Управління спільною власністю територіальних громад» Закарпатської обласної ради</w:t>
      </w:r>
      <w:r w:rsidR="00A836B8">
        <w:rPr>
          <w:rFonts w:ascii="Times New Roman" w:hAnsi="Times New Roman" w:cs="Times New Roman"/>
          <w:sz w:val="28"/>
          <w:szCs w:val="28"/>
          <w:lang w:val="uk-UA"/>
        </w:rPr>
        <w:t xml:space="preserve"> спільно з</w:t>
      </w:r>
      <w:r w:rsidR="00A836B8" w:rsidRPr="00A836B8">
        <w:rPr>
          <w:lang w:val="uk-UA"/>
        </w:rPr>
        <w:t xml:space="preserve"> 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>Автотранспортним господарством</w:t>
      </w:r>
      <w:r w:rsidR="00A836B8" w:rsidRPr="00A836B8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державної адміністрації – обласної військової адміністрації</w:t>
      </w:r>
      <w:r w:rsidR="00883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>здійснити</w:t>
      </w:r>
      <w:r w:rsidR="00CE1EA3" w:rsidRPr="00CE1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організаційно-правові дії, необхідні для </w:t>
      </w:r>
      <w:r w:rsidR="00CE1EA3" w:rsidRPr="00CE1EA3">
        <w:rPr>
          <w:rFonts w:ascii="Times New Roman" w:hAnsi="Times New Roman" w:cs="Times New Roman"/>
          <w:sz w:val="28"/>
          <w:szCs w:val="28"/>
          <w:lang w:val="uk-UA"/>
        </w:rPr>
        <w:t>приймання-передач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>і рухомого майна</w:t>
      </w:r>
      <w:r w:rsidR="006B7E1A" w:rsidRPr="00CE1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EA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>надання уповноважени</w:t>
      </w:r>
      <w:r w:rsidR="003E2445">
        <w:rPr>
          <w:rFonts w:ascii="Times New Roman" w:hAnsi="Times New Roman" w:cs="Times New Roman"/>
          <w:sz w:val="28"/>
          <w:szCs w:val="28"/>
          <w:lang w:val="uk-UA"/>
        </w:rPr>
        <w:t>м особам права користування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 xml:space="preserve"> транс</w:t>
      </w:r>
      <w:r w:rsidR="003E2445">
        <w:rPr>
          <w:rFonts w:ascii="Times New Roman" w:hAnsi="Times New Roman" w:cs="Times New Roman"/>
          <w:sz w:val="28"/>
          <w:szCs w:val="28"/>
          <w:lang w:val="uk-UA"/>
        </w:rPr>
        <w:t>портними засобами, зазначеними</w:t>
      </w:r>
      <w:r w:rsidR="006B7E1A">
        <w:rPr>
          <w:rFonts w:ascii="Times New Roman" w:hAnsi="Times New Roman" w:cs="Times New Roman"/>
          <w:sz w:val="28"/>
          <w:szCs w:val="28"/>
          <w:lang w:val="uk-UA"/>
        </w:rPr>
        <w:t xml:space="preserve"> у пункті 1 цього рішення.</w:t>
      </w:r>
    </w:p>
    <w:p w14:paraId="060BB4C0" w14:textId="30330FF4" w:rsidR="00F56E6E" w:rsidRPr="00375833" w:rsidRDefault="00F56E6E" w:rsidP="00B834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5E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72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B75" w:rsidRPr="0037583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7583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заступника голови обласної ради та </w:t>
      </w:r>
      <w:r w:rsidRPr="003758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постійну комісію </w:t>
      </w:r>
      <w:r w:rsidR="00A6174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обласної ради </w:t>
      </w:r>
      <w:r w:rsidRPr="00375833">
        <w:rPr>
          <w:rFonts w:ascii="Times New Roman" w:hAnsi="Times New Roman" w:cs="Times New Roman"/>
          <w:sz w:val="28"/>
          <w:szCs w:val="28"/>
          <w:lang w:val="uk-UA" w:eastAsia="uk-UA"/>
        </w:rPr>
        <w:t>з питань регіонального розвитку, комунального майна та приватизації.</w:t>
      </w:r>
    </w:p>
    <w:p w14:paraId="0A21D057" w14:textId="77777777" w:rsidR="00F56E6E" w:rsidRPr="00C725E9" w:rsidRDefault="00F56E6E" w:rsidP="00B83498">
      <w:pPr>
        <w:pStyle w:val="a3"/>
        <w:tabs>
          <w:tab w:val="left" w:pos="993"/>
        </w:tabs>
        <w:autoSpaceDE w:val="0"/>
        <w:autoSpaceDN w:val="0"/>
        <w:adjustRightInd w:val="0"/>
        <w:ind w:left="1417"/>
        <w:jc w:val="both"/>
      </w:pPr>
    </w:p>
    <w:p w14:paraId="4E4261FC" w14:textId="77777777" w:rsidR="00F56E6E" w:rsidRPr="00B92CB1" w:rsidRDefault="00F56E6E" w:rsidP="00F56E6E">
      <w:pPr>
        <w:pStyle w:val="a4"/>
        <w:ind w:firstLine="708"/>
        <w:rPr>
          <w:sz w:val="28"/>
          <w:szCs w:val="28"/>
          <w:lang w:val="ru-RU"/>
        </w:rPr>
      </w:pPr>
    </w:p>
    <w:p w14:paraId="63B5EC38" w14:textId="77777777" w:rsidR="00CE1D80" w:rsidRDefault="00F56E6E" w:rsidP="003E24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 w:rsidRPr="00B92CB1">
        <w:rPr>
          <w:rFonts w:ascii="Times New Roman" w:hAnsi="Times New Roman" w:cs="Times New Roman"/>
          <w:b/>
          <w:sz w:val="28"/>
          <w:szCs w:val="28"/>
        </w:rPr>
        <w:t xml:space="preserve"> ЧУБІРКО</w:t>
      </w:r>
    </w:p>
    <w:p w14:paraId="5823EFF2" w14:textId="77777777" w:rsidR="00375833" w:rsidRPr="00375833" w:rsidRDefault="00375833" w:rsidP="0037583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3468A4B" w14:textId="77777777" w:rsidR="00375833" w:rsidRPr="00375833" w:rsidRDefault="00375833" w:rsidP="00375833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4A3F26E" w14:textId="77777777" w:rsidR="00375833" w:rsidRPr="00375833" w:rsidRDefault="00375833" w:rsidP="0037583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5833" w:rsidRPr="00375833" w:rsidSect="0037583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AA26" w14:textId="77777777" w:rsidR="00BC0AA2" w:rsidRDefault="00BC0AA2" w:rsidP="0095305F">
      <w:pPr>
        <w:spacing w:after="0" w:line="240" w:lineRule="auto"/>
      </w:pPr>
      <w:r>
        <w:separator/>
      </w:r>
    </w:p>
  </w:endnote>
  <w:endnote w:type="continuationSeparator" w:id="0">
    <w:p w14:paraId="6EAD1489" w14:textId="77777777" w:rsidR="00BC0AA2" w:rsidRDefault="00BC0AA2" w:rsidP="0095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C95D9" w14:textId="77777777" w:rsidR="00BC0AA2" w:rsidRDefault="00BC0AA2" w:rsidP="0095305F">
      <w:pPr>
        <w:spacing w:after="0" w:line="240" w:lineRule="auto"/>
      </w:pPr>
      <w:r>
        <w:separator/>
      </w:r>
    </w:p>
  </w:footnote>
  <w:footnote w:type="continuationSeparator" w:id="0">
    <w:p w14:paraId="0657853F" w14:textId="77777777" w:rsidR="00BC0AA2" w:rsidRDefault="00BC0AA2" w:rsidP="00953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813150"/>
      <w:docPartObj>
        <w:docPartGallery w:val="Page Numbers (Top of Page)"/>
        <w:docPartUnique/>
      </w:docPartObj>
    </w:sdtPr>
    <w:sdtContent>
      <w:p w14:paraId="5E25E6A4" w14:textId="4964862A" w:rsidR="00375833" w:rsidRDefault="003758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0D563F9" w14:textId="77777777" w:rsidR="00375833" w:rsidRDefault="0037583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C87AD9"/>
    <w:multiLevelType w:val="hybridMultilevel"/>
    <w:tmpl w:val="D850FDC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7580173">
    <w:abstractNumId w:val="0"/>
  </w:num>
  <w:num w:numId="2" w16cid:durableId="64612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6E"/>
    <w:rsid w:val="00007359"/>
    <w:rsid w:val="000D1357"/>
    <w:rsid w:val="00123B75"/>
    <w:rsid w:val="0012547A"/>
    <w:rsid w:val="001A0DFF"/>
    <w:rsid w:val="00221F54"/>
    <w:rsid w:val="0032154A"/>
    <w:rsid w:val="00375833"/>
    <w:rsid w:val="003E2445"/>
    <w:rsid w:val="005542EA"/>
    <w:rsid w:val="005E1888"/>
    <w:rsid w:val="006A7503"/>
    <w:rsid w:val="006B0510"/>
    <w:rsid w:val="006B7E1A"/>
    <w:rsid w:val="0070237E"/>
    <w:rsid w:val="00830B18"/>
    <w:rsid w:val="008833E0"/>
    <w:rsid w:val="0095305F"/>
    <w:rsid w:val="009B39A8"/>
    <w:rsid w:val="00A6174D"/>
    <w:rsid w:val="00A836B8"/>
    <w:rsid w:val="00B83498"/>
    <w:rsid w:val="00B8527C"/>
    <w:rsid w:val="00BC0AA2"/>
    <w:rsid w:val="00BE2834"/>
    <w:rsid w:val="00CE1D80"/>
    <w:rsid w:val="00CE1EA3"/>
    <w:rsid w:val="00DB77EA"/>
    <w:rsid w:val="00F56E6E"/>
    <w:rsid w:val="00FA49B7"/>
    <w:rsid w:val="00FF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413"/>
  <w15:docId w15:val="{A5832EBB-FBE1-448F-A038-D17339BD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E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4">
    <w:name w:val="Body Text"/>
    <w:basedOn w:val="a"/>
    <w:link w:val="a5"/>
    <w:rsid w:val="00F56E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0"/>
    <w:link w:val="a4"/>
    <w:rsid w:val="00F56E6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F56E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a7">
    <w:name w:val="Нижній колонтитул Знак"/>
    <w:basedOn w:val="a0"/>
    <w:link w:val="a6"/>
    <w:uiPriority w:val="99"/>
    <w:rsid w:val="00F56E6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375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7583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9F776-C8E2-427E-909F-38340FF3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2494</Words>
  <Characters>1423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2023-05-24T15:40:00Z</cp:lastPrinted>
  <dcterms:created xsi:type="dcterms:W3CDTF">2023-05-23T13:01:00Z</dcterms:created>
  <dcterms:modified xsi:type="dcterms:W3CDTF">2023-05-24T15:40:00Z</dcterms:modified>
</cp:coreProperties>
</file>